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90" w:rsidRPr="00A770BC" w:rsidRDefault="00A51D90" w:rsidP="007A27EA">
      <w:pPr>
        <w:tabs>
          <w:tab w:val="left" w:pos="1080"/>
          <w:tab w:val="left" w:pos="6220"/>
        </w:tabs>
        <w:autoSpaceDE w:val="0"/>
        <w:autoSpaceDN w:val="0"/>
        <w:adjustRightInd w:val="0"/>
        <w:spacing w:line="580" w:lineRule="exact"/>
        <w:jc w:val="center"/>
        <w:rPr>
          <w:rFonts w:asciiTheme="majorEastAsia" w:eastAsiaTheme="majorEastAsia" w:hAnsiTheme="majorEastAsia"/>
          <w:snapToGrid w:val="0"/>
          <w:kern w:val="0"/>
          <w:sz w:val="36"/>
          <w:szCs w:val="36"/>
        </w:rPr>
      </w:pPr>
      <w:bookmarkStart w:id="0" w:name="_Toc232925921"/>
      <w:r w:rsidRPr="00A770BC">
        <w:rPr>
          <w:rFonts w:asciiTheme="majorEastAsia" w:eastAsiaTheme="majorEastAsia" w:hAnsiTheme="majorEastAsia" w:hint="eastAsia"/>
          <w:snapToGrid w:val="0"/>
          <w:kern w:val="0"/>
          <w:sz w:val="36"/>
          <w:szCs w:val="36"/>
        </w:rPr>
        <w:t>合江县实录镇扶贫车间建设项目</w:t>
      </w:r>
    </w:p>
    <w:p w:rsidR="007A27EA" w:rsidRPr="00A770BC" w:rsidRDefault="00D035C0" w:rsidP="007A27EA">
      <w:pPr>
        <w:tabs>
          <w:tab w:val="left" w:pos="1080"/>
          <w:tab w:val="left" w:pos="6220"/>
        </w:tabs>
        <w:autoSpaceDE w:val="0"/>
        <w:autoSpaceDN w:val="0"/>
        <w:adjustRightInd w:val="0"/>
        <w:spacing w:line="580" w:lineRule="exact"/>
        <w:jc w:val="center"/>
        <w:rPr>
          <w:rFonts w:asciiTheme="majorEastAsia" w:eastAsiaTheme="majorEastAsia" w:hAnsiTheme="majorEastAsia"/>
          <w:sz w:val="36"/>
          <w:szCs w:val="36"/>
        </w:rPr>
      </w:pPr>
      <w:r w:rsidRPr="00A770BC">
        <w:rPr>
          <w:rFonts w:asciiTheme="majorEastAsia" w:eastAsiaTheme="majorEastAsia" w:hAnsiTheme="majorEastAsia" w:hint="eastAsia"/>
          <w:snapToGrid w:val="0"/>
          <w:kern w:val="0"/>
          <w:sz w:val="36"/>
          <w:szCs w:val="36"/>
        </w:rPr>
        <w:t>监理</w:t>
      </w:r>
      <w:r w:rsidR="007A27EA" w:rsidRPr="00A770BC">
        <w:rPr>
          <w:rFonts w:asciiTheme="majorEastAsia" w:eastAsiaTheme="majorEastAsia" w:hAnsiTheme="majorEastAsia" w:hint="eastAsia"/>
          <w:sz w:val="36"/>
          <w:szCs w:val="36"/>
        </w:rPr>
        <w:t>竞争性谈判</w:t>
      </w:r>
      <w:r w:rsidR="007A27EA" w:rsidRPr="00A770BC">
        <w:rPr>
          <w:rFonts w:asciiTheme="majorEastAsia" w:eastAsiaTheme="majorEastAsia" w:hAnsiTheme="majorEastAsia" w:hint="eastAsia"/>
          <w:bCs/>
          <w:sz w:val="36"/>
          <w:szCs w:val="36"/>
        </w:rPr>
        <w:t>公告</w:t>
      </w:r>
    </w:p>
    <w:p w:rsidR="007A27EA" w:rsidRPr="00D035C0" w:rsidRDefault="007A27EA" w:rsidP="007A27EA">
      <w:pPr>
        <w:widowControl/>
        <w:spacing w:line="580" w:lineRule="exact"/>
        <w:jc w:val="left"/>
        <w:rPr>
          <w:rFonts w:ascii="方正仿宋简体" w:eastAsia="方正仿宋简体"/>
        </w:rPr>
      </w:pPr>
      <w:bookmarkStart w:id="1" w:name="_GoBack"/>
      <w:bookmarkEnd w:id="1"/>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一、竞争性谈判条件</w:t>
      </w:r>
      <w:bookmarkEnd w:id="0"/>
    </w:p>
    <w:p w:rsidR="007A27EA" w:rsidRPr="00523111" w:rsidRDefault="007A27EA" w:rsidP="00523111">
      <w:pPr>
        <w:widowControl/>
        <w:spacing w:line="360" w:lineRule="auto"/>
        <w:ind w:firstLineChars="200" w:firstLine="600"/>
        <w:jc w:val="left"/>
        <w:rPr>
          <w:rFonts w:asciiTheme="minorEastAsia" w:eastAsiaTheme="minorEastAsia" w:hAnsiTheme="minorEastAsia" w:cs="宋体"/>
          <w:kern w:val="0"/>
          <w:sz w:val="30"/>
          <w:szCs w:val="30"/>
        </w:rPr>
      </w:pPr>
      <w:r w:rsidRPr="00523111">
        <w:rPr>
          <w:rFonts w:asciiTheme="minorEastAsia" w:eastAsiaTheme="minorEastAsia" w:hAnsiTheme="minorEastAsia" w:hint="eastAsia"/>
          <w:sz w:val="30"/>
          <w:szCs w:val="30"/>
        </w:rPr>
        <w:t>本次竞争性谈判项目业主为</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napToGrid w:val="0"/>
          <w:kern w:val="0"/>
          <w:sz w:val="30"/>
          <w:szCs w:val="30"/>
          <w:u w:val="single"/>
        </w:rPr>
        <w:t>合江县农业</w:t>
      </w:r>
      <w:r w:rsidR="00A51D90" w:rsidRPr="00523111">
        <w:rPr>
          <w:rFonts w:asciiTheme="minorEastAsia" w:eastAsiaTheme="minorEastAsia" w:hAnsiTheme="minorEastAsia" w:hint="eastAsia"/>
          <w:snapToGrid w:val="0"/>
          <w:kern w:val="0"/>
          <w:sz w:val="30"/>
          <w:szCs w:val="30"/>
          <w:u w:val="single"/>
        </w:rPr>
        <w:t>旅游</w:t>
      </w:r>
      <w:r w:rsidRPr="00523111">
        <w:rPr>
          <w:rFonts w:asciiTheme="minorEastAsia" w:eastAsiaTheme="minorEastAsia" w:hAnsiTheme="minorEastAsia" w:hint="eastAsia"/>
          <w:snapToGrid w:val="0"/>
          <w:kern w:val="0"/>
          <w:sz w:val="30"/>
          <w:szCs w:val="30"/>
          <w:u w:val="single"/>
        </w:rPr>
        <w:t>开发投资集团有限公司</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，建设资金来自</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自筹</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，项目出资比例为</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100%</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rPr>
        <w:t xml:space="preserve"> </w:t>
      </w:r>
      <w:r w:rsidRPr="00523111">
        <w:rPr>
          <w:rFonts w:asciiTheme="minorEastAsia" w:eastAsiaTheme="minorEastAsia" w:hAnsiTheme="minorEastAsia" w:hint="eastAsia"/>
          <w:sz w:val="30"/>
          <w:szCs w:val="30"/>
        </w:rPr>
        <w:t>。项目已具备谈判条件，现对该项目的</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监理</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进行公开竞争性谈判。</w:t>
      </w:r>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bookmarkStart w:id="2" w:name="_Toc232925922"/>
      <w:r w:rsidRPr="00523111">
        <w:rPr>
          <w:rFonts w:asciiTheme="minorEastAsia" w:eastAsiaTheme="minorEastAsia" w:hAnsiTheme="minorEastAsia" w:hint="eastAsia"/>
          <w:sz w:val="30"/>
          <w:szCs w:val="30"/>
        </w:rPr>
        <w:t>二、谈判项目概况</w:t>
      </w:r>
      <w:bookmarkEnd w:id="2"/>
    </w:p>
    <w:p w:rsidR="007A27EA" w:rsidRPr="00523111" w:rsidRDefault="007A27EA" w:rsidP="00523111">
      <w:pPr>
        <w:widowControl/>
        <w:snapToGrid w:val="0"/>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1、项目名称：</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napToGrid w:val="0"/>
          <w:kern w:val="0"/>
          <w:sz w:val="30"/>
          <w:szCs w:val="30"/>
          <w:u w:val="single"/>
        </w:rPr>
        <w:t>合江县实录镇扶贫车间建设项目</w:t>
      </w:r>
      <w:r w:rsidR="00034611" w:rsidRPr="00523111">
        <w:rPr>
          <w:rFonts w:asciiTheme="minorEastAsia" w:eastAsiaTheme="minorEastAsia" w:hAnsiTheme="minorEastAsia" w:hint="eastAsia"/>
          <w:snapToGrid w:val="0"/>
          <w:kern w:val="0"/>
          <w:sz w:val="30"/>
          <w:szCs w:val="30"/>
          <w:u w:val="single"/>
        </w:rPr>
        <w:t xml:space="preserve"> </w:t>
      </w:r>
      <w:r w:rsidRPr="00523111">
        <w:rPr>
          <w:rFonts w:asciiTheme="minorEastAsia" w:eastAsiaTheme="minorEastAsia" w:hAnsiTheme="minorEastAsia" w:hint="eastAsia"/>
          <w:sz w:val="30"/>
          <w:szCs w:val="30"/>
        </w:rPr>
        <w:t>。</w:t>
      </w:r>
    </w:p>
    <w:p w:rsidR="007A27EA" w:rsidRPr="00523111" w:rsidRDefault="007A27EA" w:rsidP="00523111">
      <w:pPr>
        <w:widowControl/>
        <w:snapToGrid w:val="0"/>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2、项目地点：</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napToGrid w:val="0"/>
          <w:kern w:val="0"/>
          <w:sz w:val="30"/>
          <w:szCs w:val="30"/>
          <w:u w:val="single"/>
        </w:rPr>
        <w:t>合江县</w:t>
      </w:r>
      <w:r w:rsidR="00A51D90" w:rsidRPr="00523111">
        <w:rPr>
          <w:rFonts w:asciiTheme="minorEastAsia" w:eastAsiaTheme="minorEastAsia" w:hAnsiTheme="minorEastAsia" w:hint="eastAsia"/>
          <w:snapToGrid w:val="0"/>
          <w:kern w:val="0"/>
          <w:sz w:val="30"/>
          <w:szCs w:val="30"/>
          <w:u w:val="single"/>
        </w:rPr>
        <w:t>实录镇三江村</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w:t>
      </w:r>
    </w:p>
    <w:p w:rsidR="007A27EA" w:rsidRPr="00523111" w:rsidRDefault="007A27EA" w:rsidP="00523111">
      <w:pPr>
        <w:shd w:val="clear" w:color="auto" w:fill="F8FCFF"/>
        <w:spacing w:line="580" w:lineRule="exact"/>
        <w:ind w:firstLineChars="131" w:firstLine="393"/>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3、项目规模：</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1000</w:t>
      </w:r>
      <w:r w:rsidR="00034611" w:rsidRPr="00523111">
        <w:rPr>
          <w:rFonts w:asciiTheme="minorEastAsia" w:eastAsiaTheme="minorEastAsia" w:hAnsiTheme="minorEastAsia" w:hint="eastAsia"/>
          <w:sz w:val="30"/>
          <w:szCs w:val="30"/>
          <w:u w:val="single"/>
        </w:rPr>
        <w:t>万元</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w:t>
      </w:r>
    </w:p>
    <w:p w:rsidR="007A27EA" w:rsidRPr="00523111" w:rsidRDefault="007A27EA" w:rsidP="00523111">
      <w:pPr>
        <w:shd w:val="clear" w:color="auto" w:fill="F8FCFF"/>
        <w:spacing w:line="580" w:lineRule="exact"/>
        <w:ind w:firstLineChars="131" w:firstLine="393"/>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4、计划工期：</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75</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日历天。</w:t>
      </w:r>
    </w:p>
    <w:p w:rsidR="007A27EA" w:rsidRPr="00523111" w:rsidRDefault="007A27EA" w:rsidP="00523111">
      <w:pPr>
        <w:shd w:val="clear" w:color="auto" w:fill="F8FCFF"/>
        <w:spacing w:line="580" w:lineRule="exact"/>
        <w:ind w:firstLineChars="131" w:firstLine="393"/>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5、实施范围：</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bCs/>
          <w:snapToGrid w:val="0"/>
          <w:kern w:val="0"/>
          <w:sz w:val="30"/>
          <w:szCs w:val="30"/>
          <w:u w:val="single"/>
        </w:rPr>
        <w:t>新建扶贫车间厂房及附属设施7270平方米。</w:t>
      </w:r>
      <w:r w:rsidRPr="00523111">
        <w:rPr>
          <w:rFonts w:asciiTheme="minorEastAsia" w:eastAsiaTheme="minorEastAsia" w:hAnsiTheme="minorEastAsia" w:hint="eastAsia"/>
          <w:sz w:val="30"/>
          <w:szCs w:val="30"/>
          <w:u w:val="single"/>
        </w:rPr>
        <w:t xml:space="preserve">  </w:t>
      </w:r>
    </w:p>
    <w:p w:rsidR="007A27EA" w:rsidRPr="00523111" w:rsidRDefault="007A27EA" w:rsidP="00523111">
      <w:pPr>
        <w:shd w:val="clear" w:color="auto" w:fill="F8FCFF"/>
        <w:spacing w:line="580" w:lineRule="exact"/>
        <w:ind w:firstLineChars="131" w:firstLine="393"/>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6、合同段划分：</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1</w:t>
      </w:r>
      <w:r w:rsidRPr="00523111">
        <w:rPr>
          <w:rFonts w:asciiTheme="minorEastAsia" w:eastAsiaTheme="minorEastAsia" w:hAnsiTheme="minorEastAsia" w:hint="eastAsia"/>
          <w:sz w:val="30"/>
          <w:szCs w:val="30"/>
          <w:u w:val="single"/>
        </w:rPr>
        <w:t xml:space="preserve">  </w:t>
      </w:r>
      <w:proofErr w:type="gramStart"/>
      <w:r w:rsidRPr="00523111">
        <w:rPr>
          <w:rFonts w:asciiTheme="minorEastAsia" w:eastAsiaTheme="minorEastAsia" w:hAnsiTheme="minorEastAsia" w:hint="eastAsia"/>
          <w:sz w:val="30"/>
          <w:szCs w:val="30"/>
        </w:rPr>
        <w:t>个</w:t>
      </w:r>
      <w:proofErr w:type="gramEnd"/>
      <w:r w:rsidRPr="00523111">
        <w:rPr>
          <w:rFonts w:asciiTheme="minorEastAsia" w:eastAsiaTheme="minorEastAsia" w:hAnsiTheme="minorEastAsia" w:hint="eastAsia"/>
          <w:sz w:val="30"/>
          <w:szCs w:val="30"/>
        </w:rPr>
        <w:t xml:space="preserve">合同段。 </w:t>
      </w:r>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bookmarkStart w:id="3" w:name="_Toc232925923"/>
      <w:r w:rsidRPr="00523111">
        <w:rPr>
          <w:rFonts w:asciiTheme="minorEastAsia" w:eastAsiaTheme="minorEastAsia" w:hAnsiTheme="minorEastAsia" w:hint="eastAsia"/>
          <w:sz w:val="30"/>
          <w:szCs w:val="30"/>
        </w:rPr>
        <w:t>三、谈判申请人资格要求</w:t>
      </w:r>
      <w:bookmarkEnd w:id="3"/>
    </w:p>
    <w:p w:rsidR="007A27EA" w:rsidRPr="00523111" w:rsidRDefault="007A27EA" w:rsidP="00523111">
      <w:pPr>
        <w:widowControl/>
        <w:shd w:val="clear" w:color="auto" w:fill="FFFFFF"/>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1、一般要求：具有独立法人资格。</w:t>
      </w:r>
    </w:p>
    <w:p w:rsidR="007A27EA" w:rsidRPr="00523111" w:rsidRDefault="007A27EA" w:rsidP="00523111">
      <w:pPr>
        <w:widowControl/>
        <w:shd w:val="clear" w:color="auto" w:fill="FFFFFF"/>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2、资质要求：企业资质等级不应低于（包括）:</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房屋建筑工程乙级</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w:t>
      </w:r>
    </w:p>
    <w:p w:rsidR="007A27EA" w:rsidRPr="00523111" w:rsidRDefault="007A27EA" w:rsidP="00523111">
      <w:pPr>
        <w:widowControl/>
        <w:shd w:val="clear" w:color="auto" w:fill="FFFFFF"/>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3、其他要求：</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 xml:space="preserve">。 </w:t>
      </w:r>
    </w:p>
    <w:p w:rsidR="007A27EA" w:rsidRPr="00523111" w:rsidRDefault="007A27EA" w:rsidP="00523111">
      <w:pPr>
        <w:widowControl/>
        <w:shd w:val="clear" w:color="auto" w:fill="FFFFFF"/>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4、本项目不允许联合体参加竞争性谈判。</w:t>
      </w:r>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四、竞争性谈判须知</w:t>
      </w:r>
    </w:p>
    <w:p w:rsidR="007A27EA" w:rsidRPr="00523111" w:rsidRDefault="007A27EA" w:rsidP="00523111">
      <w:pPr>
        <w:widowControl/>
        <w:tabs>
          <w:tab w:val="left" w:pos="1360"/>
          <w:tab w:val="left" w:pos="5280"/>
          <w:tab w:val="left" w:pos="6540"/>
          <w:tab w:val="left" w:pos="7800"/>
        </w:tabs>
        <w:autoSpaceDE w:val="0"/>
        <w:autoSpaceDN w:val="0"/>
        <w:adjustRightInd w:val="0"/>
        <w:spacing w:line="580" w:lineRule="exact"/>
        <w:ind w:firstLineChars="131" w:firstLine="393"/>
        <w:jc w:val="left"/>
        <w:rPr>
          <w:rFonts w:asciiTheme="minorEastAsia" w:eastAsiaTheme="minorEastAsia" w:hAnsiTheme="minorEastAsia"/>
          <w:sz w:val="30"/>
          <w:szCs w:val="30"/>
        </w:rPr>
      </w:pPr>
      <w:bookmarkStart w:id="4" w:name="_Toc232925924"/>
      <w:r w:rsidRPr="00523111">
        <w:rPr>
          <w:rFonts w:asciiTheme="minorEastAsia" w:eastAsiaTheme="minorEastAsia" w:hAnsiTheme="minorEastAsia" w:hint="eastAsia"/>
          <w:sz w:val="30"/>
          <w:szCs w:val="30"/>
        </w:rPr>
        <w:lastRenderedPageBreak/>
        <w:t>凡有意参加竞争性谈判者，请于</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201</w:t>
      </w:r>
      <w:r w:rsidR="00A51D90" w:rsidRPr="00523111">
        <w:rPr>
          <w:rFonts w:asciiTheme="minorEastAsia" w:eastAsiaTheme="minorEastAsia" w:hAnsiTheme="minorEastAsia" w:hint="eastAsia"/>
          <w:sz w:val="30"/>
          <w:szCs w:val="30"/>
          <w:u w:val="single"/>
        </w:rPr>
        <w:t>8</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年</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3</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月</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15</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日至</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201</w:t>
      </w:r>
      <w:r w:rsidR="00A51D90" w:rsidRPr="00523111">
        <w:rPr>
          <w:rFonts w:asciiTheme="minorEastAsia" w:eastAsiaTheme="minorEastAsia" w:hAnsiTheme="minorEastAsia" w:hint="eastAsia"/>
          <w:sz w:val="30"/>
          <w:szCs w:val="30"/>
          <w:u w:val="single"/>
        </w:rPr>
        <w:t>8</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年</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3</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月</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2</w:t>
      </w:r>
      <w:r w:rsidR="00A51D90" w:rsidRPr="00523111">
        <w:rPr>
          <w:rFonts w:asciiTheme="minorEastAsia" w:eastAsiaTheme="minorEastAsia" w:hAnsiTheme="minorEastAsia" w:hint="eastAsia"/>
          <w:sz w:val="30"/>
          <w:szCs w:val="30"/>
          <w:u w:val="single"/>
        </w:rPr>
        <w:t>0</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日，在</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合江县农业</w:t>
      </w:r>
      <w:r w:rsidR="00A51D90" w:rsidRPr="00523111">
        <w:rPr>
          <w:rFonts w:asciiTheme="minorEastAsia" w:eastAsiaTheme="minorEastAsia" w:hAnsiTheme="minorEastAsia" w:hint="eastAsia"/>
          <w:sz w:val="30"/>
          <w:szCs w:val="30"/>
          <w:u w:val="single"/>
        </w:rPr>
        <w:t>旅游</w:t>
      </w:r>
      <w:r w:rsidR="00034611" w:rsidRPr="00523111">
        <w:rPr>
          <w:rFonts w:asciiTheme="minorEastAsia" w:eastAsiaTheme="minorEastAsia" w:hAnsiTheme="minorEastAsia" w:hint="eastAsia"/>
          <w:sz w:val="30"/>
          <w:szCs w:val="30"/>
          <w:u w:val="single"/>
        </w:rPr>
        <w:t>开发投资集团有限公司 工程项目部</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rPr>
        <w:t>报名，购买</w:t>
      </w:r>
      <w:r w:rsidRPr="00523111">
        <w:rPr>
          <w:rFonts w:asciiTheme="minorEastAsia" w:eastAsiaTheme="minorEastAsia" w:hAnsiTheme="minorEastAsia" w:hint="eastAsia"/>
          <w:sz w:val="30"/>
          <w:szCs w:val="30"/>
        </w:rPr>
        <w:t>竞争性谈判须知</w:t>
      </w:r>
      <w:r w:rsidR="00034611" w:rsidRPr="00523111">
        <w:rPr>
          <w:rFonts w:asciiTheme="minorEastAsia" w:eastAsiaTheme="minorEastAsia" w:hAnsiTheme="minorEastAsia" w:hint="eastAsia"/>
          <w:sz w:val="30"/>
          <w:szCs w:val="30"/>
        </w:rPr>
        <w:t>，竞争性谈判须知300元/份，售后不退</w:t>
      </w:r>
      <w:r w:rsidRPr="00523111">
        <w:rPr>
          <w:rFonts w:asciiTheme="minorEastAsia" w:eastAsiaTheme="minorEastAsia" w:hAnsiTheme="minorEastAsia" w:hint="eastAsia"/>
          <w:sz w:val="30"/>
          <w:szCs w:val="30"/>
        </w:rPr>
        <w:t>。报名需递交法人代表证明或授权委托书。</w:t>
      </w:r>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bookmarkStart w:id="5" w:name="_Toc224131878"/>
      <w:bookmarkStart w:id="6" w:name="_Toc224242689"/>
      <w:bookmarkStart w:id="7" w:name="_Toc292664412"/>
      <w:r w:rsidRPr="00523111">
        <w:rPr>
          <w:rFonts w:asciiTheme="minorEastAsia" w:eastAsiaTheme="minorEastAsia" w:hAnsiTheme="minorEastAsia" w:hint="eastAsia"/>
          <w:sz w:val="30"/>
          <w:szCs w:val="30"/>
        </w:rPr>
        <w:t>五、谈判申请文件的递交</w:t>
      </w:r>
      <w:bookmarkEnd w:id="5"/>
      <w:bookmarkEnd w:id="6"/>
      <w:bookmarkEnd w:id="7"/>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1、谈判申请文件递交的截止时间（谈判截止时间，下同）为</w:t>
      </w:r>
      <w:r w:rsidRPr="00523111">
        <w:rPr>
          <w:rFonts w:asciiTheme="minorEastAsia" w:eastAsiaTheme="minorEastAsia" w:hAnsiTheme="minorEastAsia" w:hint="eastAsia"/>
          <w:sz w:val="30"/>
          <w:szCs w:val="30"/>
          <w:u w:val="single"/>
        </w:rPr>
        <w:t xml:space="preserve">  </w:t>
      </w:r>
      <w:r w:rsidR="00034611" w:rsidRPr="00523111">
        <w:rPr>
          <w:rFonts w:asciiTheme="minorEastAsia" w:eastAsiaTheme="minorEastAsia" w:hAnsiTheme="minorEastAsia" w:hint="eastAsia"/>
          <w:sz w:val="30"/>
          <w:szCs w:val="30"/>
          <w:u w:val="single"/>
        </w:rPr>
        <w:t>201</w:t>
      </w:r>
      <w:r w:rsidR="00A51D90" w:rsidRPr="00523111">
        <w:rPr>
          <w:rFonts w:asciiTheme="minorEastAsia" w:eastAsiaTheme="minorEastAsia" w:hAnsiTheme="minorEastAsia" w:hint="eastAsia"/>
          <w:sz w:val="30"/>
          <w:szCs w:val="30"/>
          <w:u w:val="single"/>
        </w:rPr>
        <w:t>8</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年</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03</w:t>
      </w:r>
      <w:r w:rsidRPr="00523111">
        <w:rPr>
          <w:rFonts w:asciiTheme="minorEastAsia" w:eastAsiaTheme="minorEastAsia" w:hAnsiTheme="minorEastAsia" w:hint="eastAsia"/>
          <w:sz w:val="30"/>
          <w:szCs w:val="30"/>
        </w:rPr>
        <w:t>月</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20</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日</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10</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时</w:t>
      </w:r>
      <w:r w:rsidRPr="00523111">
        <w:rPr>
          <w:rFonts w:asciiTheme="minorEastAsia" w:eastAsiaTheme="minorEastAsia" w:hAnsiTheme="minorEastAsia" w:hint="eastAsia"/>
          <w:sz w:val="30"/>
          <w:szCs w:val="30"/>
          <w:u w:val="single"/>
        </w:rPr>
        <w:t xml:space="preserve"> </w:t>
      </w:r>
      <w:r w:rsidR="00D035C0" w:rsidRPr="00523111">
        <w:rPr>
          <w:rFonts w:asciiTheme="minorEastAsia" w:eastAsiaTheme="minorEastAsia" w:hAnsiTheme="minorEastAsia" w:hint="eastAsia"/>
          <w:sz w:val="30"/>
          <w:szCs w:val="30"/>
          <w:u w:val="single"/>
        </w:rPr>
        <w:t>00</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分， 地点为</w:t>
      </w:r>
      <w:r w:rsidRPr="00523111">
        <w:rPr>
          <w:rFonts w:asciiTheme="minorEastAsia" w:eastAsiaTheme="minorEastAsia" w:hAnsiTheme="minorEastAsia" w:hint="eastAsia"/>
          <w:sz w:val="30"/>
          <w:szCs w:val="30"/>
          <w:u w:val="single"/>
        </w:rPr>
        <w:t xml:space="preserve">  </w:t>
      </w:r>
      <w:r w:rsidR="00D035C0" w:rsidRPr="00523111">
        <w:rPr>
          <w:rFonts w:asciiTheme="minorEastAsia" w:eastAsiaTheme="minorEastAsia" w:hAnsiTheme="minorEastAsia" w:hint="eastAsia"/>
          <w:sz w:val="30"/>
          <w:szCs w:val="30"/>
          <w:u w:val="single"/>
        </w:rPr>
        <w:t>合江县农业</w:t>
      </w:r>
      <w:r w:rsidR="00A770BC">
        <w:rPr>
          <w:rFonts w:asciiTheme="minorEastAsia" w:eastAsiaTheme="minorEastAsia" w:hAnsiTheme="minorEastAsia" w:hint="eastAsia"/>
          <w:sz w:val="30"/>
          <w:szCs w:val="30"/>
          <w:u w:val="single"/>
        </w:rPr>
        <w:t>旅游</w:t>
      </w:r>
      <w:r w:rsidR="00D035C0" w:rsidRPr="00523111">
        <w:rPr>
          <w:rFonts w:asciiTheme="minorEastAsia" w:eastAsiaTheme="minorEastAsia" w:hAnsiTheme="minorEastAsia" w:hint="eastAsia"/>
          <w:sz w:val="30"/>
          <w:szCs w:val="30"/>
          <w:u w:val="single"/>
        </w:rPr>
        <w:t>开发投资集团有限公司 会议室</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w:t>
      </w:r>
    </w:p>
    <w:p w:rsidR="007A27EA" w:rsidRPr="00523111" w:rsidRDefault="007A27EA" w:rsidP="00523111">
      <w:pPr>
        <w:widowControl/>
        <w:tabs>
          <w:tab w:val="left" w:pos="1125"/>
        </w:tabs>
        <w:autoSpaceDE w:val="0"/>
        <w:autoSpaceDN w:val="0"/>
        <w:adjustRightInd w:val="0"/>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2、逾期送达的或者未送达指定地点的谈判申请文件，竞争性谈判人不予受理。</w:t>
      </w:r>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bookmarkStart w:id="8" w:name="_Toc224131879"/>
      <w:bookmarkStart w:id="9" w:name="_Toc224242690"/>
      <w:bookmarkStart w:id="10" w:name="_Toc292664413"/>
      <w:r w:rsidRPr="00523111">
        <w:rPr>
          <w:rFonts w:asciiTheme="minorEastAsia" w:eastAsiaTheme="minorEastAsia" w:hAnsiTheme="minorEastAsia" w:hint="eastAsia"/>
          <w:sz w:val="30"/>
          <w:szCs w:val="30"/>
        </w:rPr>
        <w:t>六、发布公告的媒介</w:t>
      </w:r>
      <w:bookmarkEnd w:id="8"/>
      <w:bookmarkEnd w:id="9"/>
      <w:bookmarkEnd w:id="10"/>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本次竞争性谈判公告在合江县人民政府公众信息网或合江日报上发布，并在项目所在地周边醒目位置张贴。</w:t>
      </w:r>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bookmarkStart w:id="11" w:name="_Toc232925927"/>
      <w:bookmarkEnd w:id="4"/>
      <w:r w:rsidRPr="00523111">
        <w:rPr>
          <w:rFonts w:asciiTheme="minorEastAsia" w:eastAsiaTheme="minorEastAsia" w:hAnsiTheme="minorEastAsia" w:hint="eastAsia"/>
          <w:sz w:val="30"/>
          <w:szCs w:val="30"/>
        </w:rPr>
        <w:t>七、联系方式</w:t>
      </w:r>
      <w:bookmarkEnd w:id="11"/>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竞争性谈判人：</w:t>
      </w:r>
      <w:r w:rsidRPr="00523111">
        <w:rPr>
          <w:rFonts w:asciiTheme="minorEastAsia" w:eastAsiaTheme="minorEastAsia" w:hAnsiTheme="minorEastAsia" w:hint="eastAsia"/>
          <w:sz w:val="30"/>
          <w:szCs w:val="30"/>
          <w:u w:val="single"/>
        </w:rPr>
        <w:t xml:space="preserve">   </w:t>
      </w:r>
      <w:r w:rsidR="00D035C0" w:rsidRPr="00523111">
        <w:rPr>
          <w:rFonts w:asciiTheme="minorEastAsia" w:eastAsiaTheme="minorEastAsia" w:hAnsiTheme="minorEastAsia" w:hint="eastAsia"/>
          <w:sz w:val="30"/>
          <w:szCs w:val="30"/>
          <w:u w:val="single"/>
        </w:rPr>
        <w:t>合江县农业</w:t>
      </w:r>
      <w:r w:rsidR="00A51D90" w:rsidRPr="00523111">
        <w:rPr>
          <w:rFonts w:asciiTheme="minorEastAsia" w:eastAsiaTheme="minorEastAsia" w:hAnsiTheme="minorEastAsia" w:hint="eastAsia"/>
          <w:sz w:val="30"/>
          <w:szCs w:val="30"/>
          <w:u w:val="single"/>
        </w:rPr>
        <w:t>旅游</w:t>
      </w:r>
      <w:r w:rsidR="00D035C0" w:rsidRPr="00523111">
        <w:rPr>
          <w:rFonts w:asciiTheme="minorEastAsia" w:eastAsiaTheme="minorEastAsia" w:hAnsiTheme="minorEastAsia" w:hint="eastAsia"/>
          <w:sz w:val="30"/>
          <w:szCs w:val="30"/>
          <w:u w:val="single"/>
        </w:rPr>
        <w:t>开发投资集团有限公司</w:t>
      </w:r>
      <w:r w:rsidRPr="00523111">
        <w:rPr>
          <w:rFonts w:asciiTheme="minorEastAsia" w:eastAsiaTheme="minorEastAsia" w:hAnsiTheme="minorEastAsia" w:hint="eastAsia"/>
          <w:sz w:val="30"/>
          <w:szCs w:val="30"/>
          <w:u w:val="single"/>
        </w:rPr>
        <w:t xml:space="preserve">    </w:t>
      </w:r>
    </w:p>
    <w:p w:rsidR="007A27EA" w:rsidRPr="00523111" w:rsidRDefault="007A27EA" w:rsidP="00523111">
      <w:pPr>
        <w:widowControl/>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联 系 人：</w:t>
      </w:r>
      <w:r w:rsidRPr="00523111">
        <w:rPr>
          <w:rFonts w:asciiTheme="minorEastAsia" w:eastAsiaTheme="minorEastAsia" w:hAnsiTheme="minorEastAsia" w:hint="eastAsia"/>
          <w:sz w:val="30"/>
          <w:szCs w:val="30"/>
          <w:u w:val="single"/>
        </w:rPr>
        <w:t xml:space="preserve">   </w:t>
      </w:r>
      <w:r w:rsidR="00D035C0" w:rsidRPr="00523111">
        <w:rPr>
          <w:rFonts w:asciiTheme="minorEastAsia" w:eastAsiaTheme="minorEastAsia" w:hAnsiTheme="minorEastAsia" w:hint="eastAsia"/>
          <w:sz w:val="30"/>
          <w:szCs w:val="30"/>
          <w:u w:val="single"/>
        </w:rPr>
        <w:t>卢先生</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 xml:space="preserve"> </w:t>
      </w:r>
    </w:p>
    <w:p w:rsidR="007A27EA" w:rsidRPr="00523111" w:rsidRDefault="007A27EA" w:rsidP="00523111">
      <w:pPr>
        <w:pStyle w:val="p0"/>
        <w:snapToGrid w:val="0"/>
        <w:spacing w:line="580" w:lineRule="exact"/>
        <w:ind w:firstLineChars="131" w:firstLine="393"/>
        <w:jc w:val="left"/>
        <w:rPr>
          <w:rFonts w:asciiTheme="minorEastAsia" w:eastAsiaTheme="minorEastAsia" w:hAnsiTheme="minorEastAsia"/>
          <w:sz w:val="30"/>
          <w:szCs w:val="30"/>
        </w:rPr>
      </w:pPr>
      <w:r w:rsidRPr="00523111">
        <w:rPr>
          <w:rFonts w:asciiTheme="minorEastAsia" w:eastAsiaTheme="minorEastAsia" w:hAnsiTheme="minorEastAsia" w:hint="eastAsia"/>
          <w:sz w:val="30"/>
          <w:szCs w:val="30"/>
        </w:rPr>
        <w:t>电    话：</w:t>
      </w:r>
      <w:r w:rsidRPr="00523111">
        <w:rPr>
          <w:rFonts w:asciiTheme="minorEastAsia" w:eastAsiaTheme="minorEastAsia" w:hAnsiTheme="minorEastAsia" w:hint="eastAsia"/>
          <w:sz w:val="30"/>
          <w:szCs w:val="30"/>
          <w:u w:val="single"/>
        </w:rPr>
        <w:t xml:space="preserve">  </w:t>
      </w:r>
      <w:r w:rsidR="00D035C0" w:rsidRPr="00523111">
        <w:rPr>
          <w:rFonts w:asciiTheme="minorEastAsia" w:eastAsiaTheme="minorEastAsia" w:hAnsiTheme="minorEastAsia" w:hint="eastAsia"/>
          <w:sz w:val="30"/>
          <w:szCs w:val="30"/>
          <w:u w:val="single"/>
        </w:rPr>
        <w:t>0830-5280063</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 xml:space="preserve"> </w:t>
      </w:r>
    </w:p>
    <w:p w:rsidR="007A27EA" w:rsidRPr="00523111" w:rsidRDefault="007A27EA" w:rsidP="00523111">
      <w:pPr>
        <w:spacing w:line="580" w:lineRule="exact"/>
        <w:ind w:firstLineChars="131" w:firstLine="393"/>
        <w:rPr>
          <w:rFonts w:asciiTheme="minorEastAsia" w:eastAsiaTheme="minorEastAsia" w:hAnsiTheme="minorEastAsia"/>
          <w:sz w:val="30"/>
          <w:szCs w:val="30"/>
        </w:rPr>
      </w:pPr>
    </w:p>
    <w:p w:rsidR="007A27EA" w:rsidRPr="00523111" w:rsidRDefault="007A27EA" w:rsidP="00523111">
      <w:pPr>
        <w:spacing w:line="580" w:lineRule="exact"/>
        <w:ind w:firstLineChars="131" w:firstLine="393"/>
        <w:rPr>
          <w:rFonts w:asciiTheme="minorEastAsia" w:eastAsiaTheme="minorEastAsia" w:hAnsiTheme="minorEastAsia"/>
          <w:sz w:val="30"/>
          <w:szCs w:val="30"/>
        </w:rPr>
      </w:pPr>
    </w:p>
    <w:p w:rsidR="007A27EA" w:rsidRPr="00523111" w:rsidRDefault="007A27EA" w:rsidP="00523111">
      <w:pPr>
        <w:spacing w:line="580" w:lineRule="exact"/>
        <w:ind w:firstLineChars="131" w:firstLine="393"/>
        <w:jc w:val="right"/>
        <w:rPr>
          <w:rFonts w:asciiTheme="minorEastAsia" w:eastAsiaTheme="minorEastAsia" w:hAnsiTheme="minorEastAsia"/>
          <w:sz w:val="30"/>
          <w:szCs w:val="30"/>
        </w:rPr>
      </w:pPr>
      <w:r w:rsidRPr="00523111">
        <w:rPr>
          <w:rFonts w:asciiTheme="minorEastAsia" w:eastAsiaTheme="minorEastAsia" w:hAnsiTheme="minorEastAsia" w:hint="eastAsia"/>
          <w:sz w:val="30"/>
          <w:szCs w:val="30"/>
          <w:u w:val="single"/>
        </w:rPr>
        <w:t xml:space="preserve">  </w:t>
      </w:r>
      <w:r w:rsidR="00D035C0" w:rsidRPr="00523111">
        <w:rPr>
          <w:rFonts w:asciiTheme="minorEastAsia" w:eastAsiaTheme="minorEastAsia" w:hAnsiTheme="minorEastAsia" w:hint="eastAsia"/>
          <w:sz w:val="30"/>
          <w:szCs w:val="30"/>
          <w:u w:val="single"/>
        </w:rPr>
        <w:t>201</w:t>
      </w:r>
      <w:r w:rsidR="00A51D90" w:rsidRPr="00523111">
        <w:rPr>
          <w:rFonts w:asciiTheme="minorEastAsia" w:eastAsiaTheme="minorEastAsia" w:hAnsiTheme="minorEastAsia" w:hint="eastAsia"/>
          <w:sz w:val="30"/>
          <w:szCs w:val="30"/>
          <w:u w:val="single"/>
        </w:rPr>
        <w:t>8</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年</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3</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月</w:t>
      </w:r>
      <w:r w:rsidRPr="00523111">
        <w:rPr>
          <w:rFonts w:asciiTheme="minorEastAsia" w:eastAsiaTheme="minorEastAsia" w:hAnsiTheme="minorEastAsia" w:hint="eastAsia"/>
          <w:sz w:val="30"/>
          <w:szCs w:val="30"/>
          <w:u w:val="single"/>
        </w:rPr>
        <w:t xml:space="preserve"> </w:t>
      </w:r>
      <w:r w:rsidR="00A51D90" w:rsidRPr="00523111">
        <w:rPr>
          <w:rFonts w:asciiTheme="minorEastAsia" w:eastAsiaTheme="minorEastAsia" w:hAnsiTheme="minorEastAsia" w:hint="eastAsia"/>
          <w:sz w:val="30"/>
          <w:szCs w:val="30"/>
          <w:u w:val="single"/>
        </w:rPr>
        <w:t>15</w:t>
      </w:r>
      <w:r w:rsidRPr="00523111">
        <w:rPr>
          <w:rFonts w:asciiTheme="minorEastAsia" w:eastAsiaTheme="minorEastAsia" w:hAnsiTheme="minorEastAsia" w:hint="eastAsia"/>
          <w:sz w:val="30"/>
          <w:szCs w:val="30"/>
          <w:u w:val="single"/>
        </w:rPr>
        <w:t xml:space="preserve"> </w:t>
      </w:r>
      <w:r w:rsidRPr="00523111">
        <w:rPr>
          <w:rFonts w:asciiTheme="minorEastAsia" w:eastAsiaTheme="minorEastAsia" w:hAnsiTheme="minorEastAsia" w:hint="eastAsia"/>
          <w:sz w:val="30"/>
          <w:szCs w:val="30"/>
        </w:rPr>
        <w:t>日</w:t>
      </w:r>
    </w:p>
    <w:p w:rsidR="00D74440" w:rsidRPr="00D035C0" w:rsidRDefault="00D74440" w:rsidP="007A27EA">
      <w:pPr>
        <w:rPr>
          <w:sz w:val="30"/>
          <w:szCs w:val="30"/>
        </w:rPr>
      </w:pPr>
    </w:p>
    <w:sectPr w:rsidR="00D74440" w:rsidRPr="00D035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EB" w:rsidRDefault="00D176EB" w:rsidP="00BB7607">
      <w:r>
        <w:separator/>
      </w:r>
    </w:p>
  </w:endnote>
  <w:endnote w:type="continuationSeparator" w:id="0">
    <w:p w:rsidR="00D176EB" w:rsidRDefault="00D176EB" w:rsidP="00BB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EB" w:rsidRDefault="00D176EB" w:rsidP="00BB7607">
      <w:r>
        <w:separator/>
      </w:r>
    </w:p>
  </w:footnote>
  <w:footnote w:type="continuationSeparator" w:id="0">
    <w:p w:rsidR="00D176EB" w:rsidRDefault="00D176EB" w:rsidP="00BB7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EA"/>
    <w:rsid w:val="00017693"/>
    <w:rsid w:val="00034611"/>
    <w:rsid w:val="00523111"/>
    <w:rsid w:val="007A27EA"/>
    <w:rsid w:val="00921B60"/>
    <w:rsid w:val="00A51D90"/>
    <w:rsid w:val="00A770BC"/>
    <w:rsid w:val="00B015E6"/>
    <w:rsid w:val="00BB7607"/>
    <w:rsid w:val="00D035C0"/>
    <w:rsid w:val="00D176EB"/>
    <w:rsid w:val="00D7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7E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7A27EA"/>
    <w:pPr>
      <w:widowControl/>
      <w:spacing w:line="360" w:lineRule="auto"/>
    </w:pPr>
    <w:rPr>
      <w:kern w:val="0"/>
      <w:sz w:val="28"/>
    </w:rPr>
  </w:style>
  <w:style w:type="paragraph" w:styleId="a3">
    <w:name w:val="header"/>
    <w:basedOn w:val="a"/>
    <w:link w:val="Char"/>
    <w:uiPriority w:val="99"/>
    <w:unhideWhenUsed/>
    <w:rsid w:val="00BB76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607"/>
    <w:rPr>
      <w:rFonts w:ascii="Times New Roman" w:eastAsia="宋体" w:hAnsi="Times New Roman" w:cs="Times New Roman"/>
      <w:sz w:val="18"/>
      <w:szCs w:val="18"/>
    </w:rPr>
  </w:style>
  <w:style w:type="paragraph" w:styleId="a4">
    <w:name w:val="footer"/>
    <w:basedOn w:val="a"/>
    <w:link w:val="Char0"/>
    <w:uiPriority w:val="99"/>
    <w:unhideWhenUsed/>
    <w:rsid w:val="00BB7607"/>
    <w:pPr>
      <w:tabs>
        <w:tab w:val="center" w:pos="4153"/>
        <w:tab w:val="right" w:pos="8306"/>
      </w:tabs>
      <w:snapToGrid w:val="0"/>
      <w:jc w:val="left"/>
    </w:pPr>
    <w:rPr>
      <w:sz w:val="18"/>
      <w:szCs w:val="18"/>
    </w:rPr>
  </w:style>
  <w:style w:type="character" w:customStyle="1" w:styleId="Char0">
    <w:name w:val="页脚 Char"/>
    <w:basedOn w:val="a0"/>
    <w:link w:val="a4"/>
    <w:uiPriority w:val="99"/>
    <w:rsid w:val="00BB7607"/>
    <w:rPr>
      <w:rFonts w:ascii="Times New Roman" w:eastAsia="宋体" w:hAnsi="Times New Roman" w:cs="Times New Roman"/>
      <w:sz w:val="18"/>
      <w:szCs w:val="18"/>
    </w:rPr>
  </w:style>
  <w:style w:type="paragraph" w:styleId="a5">
    <w:name w:val="Balloon Text"/>
    <w:basedOn w:val="a"/>
    <w:link w:val="Char1"/>
    <w:uiPriority w:val="99"/>
    <w:semiHidden/>
    <w:unhideWhenUsed/>
    <w:rsid w:val="00BB7607"/>
    <w:rPr>
      <w:sz w:val="18"/>
      <w:szCs w:val="18"/>
    </w:rPr>
  </w:style>
  <w:style w:type="character" w:customStyle="1" w:styleId="Char1">
    <w:name w:val="批注框文本 Char"/>
    <w:basedOn w:val="a0"/>
    <w:link w:val="a5"/>
    <w:uiPriority w:val="99"/>
    <w:semiHidden/>
    <w:rsid w:val="00BB7607"/>
    <w:rPr>
      <w:rFonts w:ascii="Times New Roman" w:eastAsia="宋体" w:hAnsi="Times New Roman" w:cs="Times New Roman"/>
      <w:sz w:val="18"/>
      <w:szCs w:val="18"/>
    </w:rPr>
  </w:style>
  <w:style w:type="character" w:styleId="a6">
    <w:name w:val="Strong"/>
    <w:uiPriority w:val="22"/>
    <w:qFormat/>
    <w:rsid w:val="00A51D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7E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7A27EA"/>
    <w:pPr>
      <w:widowControl/>
      <w:spacing w:line="360" w:lineRule="auto"/>
    </w:pPr>
    <w:rPr>
      <w:kern w:val="0"/>
      <w:sz w:val="28"/>
    </w:rPr>
  </w:style>
  <w:style w:type="paragraph" w:styleId="a3">
    <w:name w:val="header"/>
    <w:basedOn w:val="a"/>
    <w:link w:val="Char"/>
    <w:uiPriority w:val="99"/>
    <w:unhideWhenUsed/>
    <w:rsid w:val="00BB76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607"/>
    <w:rPr>
      <w:rFonts w:ascii="Times New Roman" w:eastAsia="宋体" w:hAnsi="Times New Roman" w:cs="Times New Roman"/>
      <w:sz w:val="18"/>
      <w:szCs w:val="18"/>
    </w:rPr>
  </w:style>
  <w:style w:type="paragraph" w:styleId="a4">
    <w:name w:val="footer"/>
    <w:basedOn w:val="a"/>
    <w:link w:val="Char0"/>
    <w:uiPriority w:val="99"/>
    <w:unhideWhenUsed/>
    <w:rsid w:val="00BB7607"/>
    <w:pPr>
      <w:tabs>
        <w:tab w:val="center" w:pos="4153"/>
        <w:tab w:val="right" w:pos="8306"/>
      </w:tabs>
      <w:snapToGrid w:val="0"/>
      <w:jc w:val="left"/>
    </w:pPr>
    <w:rPr>
      <w:sz w:val="18"/>
      <w:szCs w:val="18"/>
    </w:rPr>
  </w:style>
  <w:style w:type="character" w:customStyle="1" w:styleId="Char0">
    <w:name w:val="页脚 Char"/>
    <w:basedOn w:val="a0"/>
    <w:link w:val="a4"/>
    <w:uiPriority w:val="99"/>
    <w:rsid w:val="00BB7607"/>
    <w:rPr>
      <w:rFonts w:ascii="Times New Roman" w:eastAsia="宋体" w:hAnsi="Times New Roman" w:cs="Times New Roman"/>
      <w:sz w:val="18"/>
      <w:szCs w:val="18"/>
    </w:rPr>
  </w:style>
  <w:style w:type="paragraph" w:styleId="a5">
    <w:name w:val="Balloon Text"/>
    <w:basedOn w:val="a"/>
    <w:link w:val="Char1"/>
    <w:uiPriority w:val="99"/>
    <w:semiHidden/>
    <w:unhideWhenUsed/>
    <w:rsid w:val="00BB7607"/>
    <w:rPr>
      <w:sz w:val="18"/>
      <w:szCs w:val="18"/>
    </w:rPr>
  </w:style>
  <w:style w:type="character" w:customStyle="1" w:styleId="Char1">
    <w:name w:val="批注框文本 Char"/>
    <w:basedOn w:val="a0"/>
    <w:link w:val="a5"/>
    <w:uiPriority w:val="99"/>
    <w:semiHidden/>
    <w:rsid w:val="00BB7607"/>
    <w:rPr>
      <w:rFonts w:ascii="Times New Roman" w:eastAsia="宋体" w:hAnsi="Times New Roman" w:cs="Times New Roman"/>
      <w:sz w:val="18"/>
      <w:szCs w:val="18"/>
    </w:rPr>
  </w:style>
  <w:style w:type="character" w:styleId="a6">
    <w:name w:val="Strong"/>
    <w:uiPriority w:val="22"/>
    <w:qFormat/>
    <w:rsid w:val="00A51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ntjtgcxmb</dc:creator>
  <cp:lastModifiedBy>ntjtgcxmb</cp:lastModifiedBy>
  <cp:revision>7</cp:revision>
  <cp:lastPrinted>2018-03-14T03:02:00Z</cp:lastPrinted>
  <dcterms:created xsi:type="dcterms:W3CDTF">2016-12-23T08:41:00Z</dcterms:created>
  <dcterms:modified xsi:type="dcterms:W3CDTF">2018-03-14T03:02:00Z</dcterms:modified>
</cp:coreProperties>
</file>